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9F4E5A06">
      <w:pPr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附件4：</w:t>
      </w:r>
    </w:p>
    <w:p w14:paraId="A022D838">
      <w:pPr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为确保调研设备符合档次要求，参与企业须满足以下条件：</w:t>
      </w:r>
    </w:p>
    <w:p w14:paraId="8302D75A">
      <w:pPr>
        <w:numPr>
          <w:ilvl w:val="0"/>
          <w:numId w:val="1"/>
        </w:numPr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所推荐设备需具有三甲医院的历史采购记录（至少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24"/>
          <w:szCs w:val="24"/>
        </w:rPr>
        <w:t>家）。</w:t>
      </w:r>
    </w:p>
    <w:p w14:paraId="79F36D1A">
      <w:pPr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二、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监护仪</w:t>
      </w:r>
      <w:r>
        <w:rPr>
          <w:rFonts w:hint="eastAsia" w:ascii="仿宋_GB2312" w:hAnsi="仿宋_GB2312" w:eastAsia="仿宋_GB2312" w:cs="仿宋_GB2312"/>
          <w:sz w:val="24"/>
          <w:szCs w:val="24"/>
        </w:rPr>
        <w:t>相关技术要求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需提供佐证材料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</w:p>
    <w:p w14:paraId="7871876C">
      <w:pPr>
        <w:pStyle w:val="7"/>
        <w:numPr>
          <w:ilvl w:val="0"/>
          <w:numId w:val="2"/>
        </w:numPr>
        <w:spacing w:line="276" w:lineRule="auto"/>
        <w:ind w:left="454" w:right="168" w:rightChars="80" w:hanging="454" w:firstLineChars="0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  <w:lang w:val="en-US" w:eastAsia="zh-CN"/>
        </w:rPr>
        <w:t>适用于新生儿的高端监护仪，配备进口血氧模块。</w:t>
      </w:r>
    </w:p>
    <w:p w14:paraId="343BB2D5">
      <w:pPr>
        <w:pStyle w:val="7"/>
        <w:numPr>
          <w:ilvl w:val="0"/>
          <w:numId w:val="2"/>
        </w:numPr>
        <w:spacing w:line="276" w:lineRule="auto"/>
        <w:ind w:left="454" w:right="168" w:rightChars="80" w:hanging="454" w:firstLineChars="0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  <w:lang w:val="en-US" w:eastAsia="zh-CN"/>
        </w:rPr>
        <w:t>不小于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>12英寸触摸</w:t>
      </w:r>
      <w:r>
        <w:rPr>
          <w:rFonts w:hint="eastAsia" w:ascii="仿宋_GB2312" w:hAnsi="仿宋_GB2312" w:eastAsia="仿宋_GB2312" w:cs="仿宋_GB2312"/>
          <w:sz w:val="24"/>
          <w:highlight w:val="none"/>
          <w:lang w:val="en-US" w:eastAsia="zh-CN"/>
        </w:rPr>
        <w:t>显示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>屏。</w:t>
      </w:r>
    </w:p>
    <w:p w14:paraId="77A44243">
      <w:pPr>
        <w:pStyle w:val="7"/>
        <w:numPr>
          <w:ilvl w:val="0"/>
          <w:numId w:val="2"/>
        </w:numPr>
        <w:spacing w:line="276" w:lineRule="auto"/>
        <w:ind w:left="454" w:right="168" w:rightChars="80" w:hanging="454" w:firstLineChars="0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  <w:lang w:val="en-US" w:eastAsia="zh-CN"/>
        </w:rPr>
        <w:t>支持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>心电，呼吸，无创血压，血氧饱和度，脉搏和双通道体温等参数监测。</w:t>
      </w:r>
    </w:p>
    <w:p w14:paraId="1A6D9194">
      <w:pPr>
        <w:pStyle w:val="7"/>
        <w:numPr>
          <w:ilvl w:val="0"/>
          <w:numId w:val="2"/>
        </w:numPr>
        <w:spacing w:line="276" w:lineRule="auto"/>
        <w:ind w:left="454" w:right="168" w:rightChars="80" w:hanging="454" w:firstLineChars="0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4"/>
          <w:highlight w:val="none"/>
          <w:lang w:val="en-US" w:eastAsia="zh-CN"/>
        </w:rPr>
        <w:t>支持</w:t>
      </w:r>
      <w:r>
        <w:rPr>
          <w:rFonts w:hint="eastAsia" w:ascii="仿宋_GB2312" w:hAnsi="仿宋_GB2312" w:eastAsia="仿宋_GB2312" w:cs="仿宋_GB2312"/>
          <w:color w:val="000000"/>
          <w:sz w:val="24"/>
          <w:highlight w:val="none"/>
        </w:rPr>
        <w:t>智能导联脱落</w:t>
      </w:r>
      <w:r>
        <w:rPr>
          <w:rFonts w:hint="eastAsia" w:ascii="仿宋_GB2312" w:hAnsi="仿宋_GB2312" w:eastAsia="仿宋_GB2312" w:cs="仿宋_GB2312"/>
          <w:color w:val="000000"/>
          <w:sz w:val="24"/>
          <w:highlight w:val="none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000000"/>
          <w:sz w:val="24"/>
          <w:highlight w:val="none"/>
        </w:rPr>
        <w:t>多导联同步分析功能。</w:t>
      </w:r>
    </w:p>
    <w:p w14:paraId="704EDAA0">
      <w:pPr>
        <w:pStyle w:val="7"/>
        <w:numPr>
          <w:ilvl w:val="0"/>
          <w:numId w:val="2"/>
        </w:numPr>
        <w:spacing w:line="276" w:lineRule="auto"/>
        <w:ind w:left="454" w:right="168" w:rightChars="80" w:hanging="454" w:firstLineChars="0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4"/>
          <w:highlight w:val="none"/>
          <w:lang w:val="en-US" w:eastAsia="zh-CN"/>
        </w:rPr>
        <w:t>需要</w:t>
      </w:r>
      <w:r>
        <w:rPr>
          <w:rFonts w:hint="eastAsia" w:ascii="仿宋_GB2312" w:hAnsi="仿宋_GB2312" w:eastAsia="仿宋_GB2312" w:cs="仿宋_GB2312"/>
          <w:color w:val="000000"/>
          <w:sz w:val="24"/>
          <w:highlight w:val="none"/>
        </w:rPr>
        <w:t>提供新生儿专用心电电缆。</w:t>
      </w:r>
    </w:p>
    <w:p w14:paraId="2CD409CA">
      <w:pPr>
        <w:pStyle w:val="7"/>
        <w:numPr>
          <w:ilvl w:val="0"/>
          <w:numId w:val="2"/>
        </w:numPr>
        <w:spacing w:line="276" w:lineRule="auto"/>
        <w:ind w:left="454" w:right="168" w:rightChars="80" w:hanging="454" w:firstLineChars="0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4"/>
          <w:highlight w:val="none"/>
          <w:lang w:val="en-US" w:eastAsia="zh-CN"/>
        </w:rPr>
        <w:t>具有</w:t>
      </w:r>
      <w:r>
        <w:rPr>
          <w:rFonts w:hint="eastAsia" w:ascii="仿宋_GB2312" w:hAnsi="仿宋_GB2312" w:eastAsia="仿宋_GB2312" w:cs="仿宋_GB2312"/>
          <w:color w:val="000000"/>
          <w:sz w:val="24"/>
          <w:highlight w:val="none"/>
        </w:rPr>
        <w:t>24小时心电概览报告，可提供最近24小时的心电活动统计结果。</w:t>
      </w:r>
    </w:p>
    <w:p w14:paraId="0DDAFA69">
      <w:pPr>
        <w:pStyle w:val="7"/>
        <w:numPr>
          <w:ilvl w:val="0"/>
          <w:numId w:val="2"/>
        </w:numPr>
        <w:spacing w:line="276" w:lineRule="auto"/>
        <w:ind w:left="454" w:right="168" w:rightChars="80" w:hanging="454" w:firstLineChars="0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</w:rPr>
        <w:t>NIBP测量</w:t>
      </w:r>
      <w:r>
        <w:rPr>
          <w:rFonts w:hint="eastAsia" w:ascii="仿宋_GB2312" w:hAnsi="仿宋_GB2312" w:eastAsia="仿宋_GB2312" w:cs="仿宋_GB2312"/>
          <w:sz w:val="24"/>
          <w:highlight w:val="none"/>
          <w:lang w:val="en-US" w:eastAsia="zh-CN"/>
        </w:rPr>
        <w:t>模式需要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>提供手动，自动</w:t>
      </w:r>
      <w:r>
        <w:rPr>
          <w:rFonts w:hint="eastAsia" w:ascii="仿宋_GB2312" w:hAnsi="仿宋_GB2312" w:eastAsia="仿宋_GB2312" w:cs="仿宋_GB2312"/>
          <w:sz w:val="24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4"/>
          <w:highlight w:val="none"/>
        </w:rPr>
        <w:t>周期</w:t>
      </w:r>
      <w:r>
        <w:rPr>
          <w:rFonts w:hint="eastAsia" w:ascii="仿宋_GB2312" w:hAnsi="仿宋_GB2312" w:eastAsia="仿宋_GB2312" w:cs="仿宋_GB2312"/>
          <w:color w:val="000000"/>
          <w:sz w:val="24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>，连续，序列</w:t>
      </w:r>
      <w:r>
        <w:rPr>
          <w:rFonts w:hint="eastAsia" w:ascii="仿宋_GB2312" w:hAnsi="仿宋_GB2312" w:eastAsia="仿宋_GB2312" w:cs="仿宋_GB2312"/>
          <w:color w:val="000000"/>
          <w:sz w:val="24"/>
          <w:highlight w:val="none"/>
        </w:rPr>
        <w:t>和整点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>5种测量模式，并</w:t>
      </w:r>
      <w:r>
        <w:rPr>
          <w:rFonts w:hint="eastAsia" w:ascii="仿宋_GB2312" w:hAnsi="仿宋_GB2312" w:eastAsia="仿宋_GB2312" w:cs="仿宋_GB2312"/>
          <w:sz w:val="24"/>
          <w:highlight w:val="none"/>
          <w:lang w:val="en-US" w:eastAsia="zh-CN"/>
        </w:rPr>
        <w:t>能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>提供24小时血压统计结果。</w:t>
      </w:r>
    </w:p>
    <w:p w14:paraId="2AB02387">
      <w:pPr>
        <w:pStyle w:val="7"/>
        <w:numPr>
          <w:ilvl w:val="0"/>
          <w:numId w:val="2"/>
        </w:numPr>
        <w:spacing w:line="276" w:lineRule="auto"/>
        <w:ind w:left="454" w:right="168" w:rightChars="80" w:hanging="454" w:firstLineChars="0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4"/>
          <w:highlight w:val="none"/>
        </w:rPr>
        <w:t>提供新生儿专用血压袖带，包括≥4个尺寸不同的袖带，满足不同新生儿臂围的测量。</w:t>
      </w:r>
    </w:p>
    <w:p w14:paraId="6607EDD7">
      <w:pPr>
        <w:pStyle w:val="7"/>
        <w:numPr>
          <w:ilvl w:val="0"/>
          <w:numId w:val="2"/>
        </w:numPr>
        <w:spacing w:line="276" w:lineRule="auto"/>
        <w:ind w:left="454" w:right="168" w:rightChars="80" w:hanging="454" w:firstLineChars="0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</w:rPr>
        <w:t>如后续</w:t>
      </w:r>
      <w:r>
        <w:rPr>
          <w:rFonts w:hint="eastAsia" w:ascii="仿宋_GB2312" w:hAnsi="仿宋_GB2312" w:eastAsia="仿宋_GB2312" w:cs="仿宋_GB2312"/>
          <w:sz w:val="24"/>
          <w:highlight w:val="none"/>
          <w:lang w:val="en-US" w:eastAsia="zh-CN"/>
        </w:rPr>
        <w:t>临床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>需要</w:t>
      </w:r>
      <w:r>
        <w:rPr>
          <w:rFonts w:hint="eastAsia" w:ascii="仿宋_GB2312" w:hAnsi="仿宋_GB2312" w:eastAsia="仿宋_GB2312" w:cs="仿宋_GB2312"/>
          <w:sz w:val="24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highlight w:val="none"/>
          <w:lang w:val="en-US" w:eastAsia="zh-CN"/>
        </w:rPr>
        <w:t>可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>升级</w:t>
      </w:r>
      <w:r>
        <w:rPr>
          <w:rFonts w:hint="eastAsia" w:ascii="仿宋_GB2312" w:hAnsi="仿宋_GB2312" w:eastAsia="仿宋_GB2312" w:cs="仿宋_GB2312"/>
          <w:color w:val="000000"/>
          <w:sz w:val="24"/>
          <w:highlight w:val="none"/>
        </w:rPr>
        <w:t>氧浓度监测功能，</w:t>
      </w:r>
      <w:r>
        <w:rPr>
          <w:rFonts w:hint="eastAsia" w:ascii="仿宋_GB2312" w:hAnsi="仿宋_GB2312" w:eastAsia="仿宋_GB2312" w:cs="仿宋_GB2312"/>
          <w:color w:val="000000"/>
          <w:sz w:val="24"/>
          <w:highlight w:val="none"/>
          <w:lang w:val="en-US" w:eastAsia="zh-CN"/>
        </w:rPr>
        <w:t>预防氧中毒</w:t>
      </w:r>
      <w:r>
        <w:rPr>
          <w:rFonts w:hint="eastAsia" w:ascii="仿宋_GB2312" w:hAnsi="仿宋_GB2312" w:eastAsia="仿宋_GB2312" w:cs="仿宋_GB2312"/>
          <w:color w:val="000000"/>
          <w:sz w:val="24"/>
          <w:highlight w:val="none"/>
        </w:rPr>
        <w:t>。</w:t>
      </w:r>
    </w:p>
    <w:p w14:paraId="18E5EAA6">
      <w:pPr>
        <w:pStyle w:val="7"/>
        <w:numPr>
          <w:ilvl w:val="0"/>
          <w:numId w:val="2"/>
        </w:numPr>
        <w:spacing w:line="276" w:lineRule="auto"/>
        <w:ind w:left="454" w:right="168" w:rightChars="80" w:hanging="454" w:firstLineChars="0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4"/>
          <w:highlight w:val="none"/>
        </w:rPr>
        <w:t>支持手动/自动设置报警限功能。</w:t>
      </w:r>
    </w:p>
    <w:p w14:paraId="7969D037">
      <w:pPr>
        <w:pStyle w:val="7"/>
        <w:numPr>
          <w:ilvl w:val="0"/>
          <w:numId w:val="2"/>
        </w:numPr>
        <w:spacing w:line="276" w:lineRule="auto"/>
        <w:ind w:left="454" w:right="168" w:rightChars="80" w:hanging="454" w:firstLineChars="0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4"/>
          <w:highlight w:val="none"/>
        </w:rPr>
        <w:t>提供多种新生儿监护界面，</w:t>
      </w:r>
      <w:r>
        <w:rPr>
          <w:rFonts w:hint="eastAsia" w:ascii="仿宋_GB2312" w:hAnsi="仿宋_GB2312" w:eastAsia="仿宋_GB2312" w:cs="仿宋_GB2312"/>
          <w:color w:val="000000"/>
          <w:sz w:val="24"/>
          <w:highlight w:val="none"/>
          <w:lang w:val="en-US" w:eastAsia="zh-CN"/>
        </w:rPr>
        <w:t>至少包含：</w:t>
      </w:r>
      <w:r>
        <w:rPr>
          <w:rFonts w:hint="eastAsia" w:ascii="仿宋_GB2312" w:hAnsi="仿宋_GB2312" w:eastAsia="仿宋_GB2312" w:cs="仿宋_GB2312"/>
          <w:color w:val="000000"/>
          <w:sz w:val="24"/>
          <w:highlight w:val="none"/>
        </w:rPr>
        <w:t>呼吸氧合界面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4"/>
          <w:highlight w:val="none"/>
        </w:rPr>
        <w:t>、大字体界面、EWS界面、单血氧界面</w:t>
      </w:r>
      <w:r>
        <w:rPr>
          <w:rFonts w:hint="eastAsia" w:ascii="仿宋_GB2312" w:hAnsi="仿宋_GB2312" w:eastAsia="仿宋_GB2312" w:cs="仿宋_GB2312"/>
          <w:color w:val="000000"/>
          <w:sz w:val="24"/>
          <w:highlight w:val="none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24"/>
          <w:highlight w:val="none"/>
        </w:rPr>
        <w:t>。</w:t>
      </w:r>
    </w:p>
    <w:p w14:paraId="419DCD7D">
      <w:pPr>
        <w:pStyle w:val="7"/>
        <w:numPr>
          <w:ilvl w:val="0"/>
          <w:numId w:val="2"/>
        </w:numPr>
        <w:spacing w:line="276" w:lineRule="auto"/>
        <w:ind w:left="454" w:right="168" w:rightChars="80" w:hanging="454" w:firstLineChars="0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4"/>
          <w:highlight w:val="none"/>
        </w:rPr>
        <w:t>单血氧界面</w:t>
      </w:r>
      <w:r>
        <w:rPr>
          <w:rFonts w:hint="eastAsia" w:ascii="仿宋_GB2312" w:hAnsi="仿宋_GB2312" w:eastAsia="仿宋_GB2312" w:cs="仿宋_GB2312"/>
          <w:color w:val="000000"/>
          <w:sz w:val="24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24"/>
          <w:highlight w:val="none"/>
        </w:rPr>
        <w:t>界面显示SpO2、PR、PI和多组SpO2监测值列表相关参数，还具有实时的体温和血压测量值。</w:t>
      </w:r>
    </w:p>
    <w:p w14:paraId="06AF48DD">
      <w:pPr>
        <w:pStyle w:val="7"/>
        <w:numPr>
          <w:ilvl w:val="0"/>
          <w:numId w:val="2"/>
        </w:numPr>
        <w:spacing w:line="276" w:lineRule="auto"/>
        <w:ind w:left="454" w:right="168" w:rightChars="80" w:hanging="454" w:firstLineChars="0"/>
        <w:rPr>
          <w:rFonts w:hint="eastAsia" w:ascii="仿宋_GB2312" w:hAnsi="仿宋_GB2312" w:eastAsia="仿宋_GB2312" w:cs="仿宋_GB2312"/>
          <w:color w:val="000000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4"/>
          <w:highlight w:val="none"/>
        </w:rPr>
        <w:t>具有CCHD新生儿危重先心病筛查临床辅助应用功能。</w:t>
      </w:r>
    </w:p>
    <w:p w14:paraId="638DECBA">
      <w:pPr>
        <w:ind w:firstLine="720" w:firstLineChars="3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F243087"/>
    <w:multiLevelType w:val="multilevel"/>
    <w:tmpl w:val="5F243087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N2ExZmQyNGY3MTdjNGRiYzRmYzk5N2Q3NmMwYTkifQ=="/>
  </w:docVars>
  <w:rsids>
    <w:rsidRoot w:val="007B5619"/>
    <w:rsid w:val="00695FAB"/>
    <w:rsid w:val="007B5619"/>
    <w:rsid w:val="00AA78B8"/>
    <w:rsid w:val="06D56613"/>
    <w:rsid w:val="166D1AE7"/>
    <w:rsid w:val="1A8A60B4"/>
    <w:rsid w:val="1BB25682"/>
    <w:rsid w:val="20DD2B02"/>
    <w:rsid w:val="21985C66"/>
    <w:rsid w:val="25786AB7"/>
    <w:rsid w:val="328F16D9"/>
    <w:rsid w:val="32FF057C"/>
    <w:rsid w:val="397F1BC7"/>
    <w:rsid w:val="3A013D2C"/>
    <w:rsid w:val="3A383563"/>
    <w:rsid w:val="42287B0B"/>
    <w:rsid w:val="4846162B"/>
    <w:rsid w:val="4A4D2EFF"/>
    <w:rsid w:val="50B21DA2"/>
    <w:rsid w:val="690E1D46"/>
    <w:rsid w:val="7CDC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439</Words>
  <Characters>459</Characters>
  <Lines>3</Lines>
  <Paragraphs>1</Paragraphs>
  <TotalTime>0</TotalTime>
  <ScaleCrop>false</ScaleCrop>
  <LinksUpToDate>false</LinksUpToDate>
  <CharactersWithSpaces>459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2025-04-03T13:00:00Z</dcterms:created>
  <dc:creator>Administrator</dc:creator>
  <cp:lastModifiedBy>Abner</cp:lastModifiedBy>
  <cp:lastPrinted>2025-06-11T06:37:00Z</cp:lastPrinted>
  <dcterms:modified xsi:type="dcterms:W3CDTF">2025-08-26T01:02:00Z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E560930A5B1547ED90ECB6D213057618_12</vt:lpwstr>
  </property>
  <property fmtid="{D5CDD505-2E9C-101B-9397-08002B2CF9AE}" pid="4" name="KSOTemplateDocerSaveRecord">
    <vt:lpwstr>eyJoZGlkIjoiMjkzYmRlMDc4OTg4Mzg4NTE1ZTAzYmFhMTBmMGFjMjgiLCJ1c2VySWQiOiIyNzg3NTAzMjMifQ==</vt:lpwstr>
  </property>
</Properties>
</file>